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060" w:rsidRDefault="006C1060" w:rsidP="007A58F7">
      <w:pPr>
        <w:spacing w:after="0"/>
        <w:ind w:firstLine="708"/>
        <w:jc w:val="center"/>
        <w:rPr>
          <w:rFonts w:ascii="Times New Roman" w:hAnsi="Times New Roman" w:cs="Times New Roman"/>
          <w:b/>
          <w:bCs/>
          <w:sz w:val="32"/>
          <w:szCs w:val="32"/>
        </w:rPr>
      </w:pPr>
      <w:r w:rsidRPr="00B8135F">
        <w:rPr>
          <w:rFonts w:ascii="Times New Roman" w:hAnsi="Times New Roman" w:cs="Times New Roman"/>
          <w:b/>
          <w:bCs/>
          <w:sz w:val="32"/>
          <w:szCs w:val="32"/>
        </w:rPr>
        <w:t xml:space="preserve">Создание доступной среды </w:t>
      </w:r>
    </w:p>
    <w:p w:rsidR="006C1060" w:rsidRDefault="006C1060" w:rsidP="007A58F7">
      <w:pPr>
        <w:spacing w:after="0"/>
        <w:ind w:firstLine="708"/>
        <w:jc w:val="center"/>
        <w:rPr>
          <w:rFonts w:ascii="Times New Roman" w:hAnsi="Times New Roman" w:cs="Times New Roman"/>
          <w:b/>
          <w:bCs/>
          <w:sz w:val="32"/>
          <w:szCs w:val="32"/>
        </w:rPr>
      </w:pPr>
      <w:r w:rsidRPr="00B8135F">
        <w:rPr>
          <w:rFonts w:ascii="Times New Roman" w:hAnsi="Times New Roman" w:cs="Times New Roman"/>
          <w:b/>
          <w:bCs/>
          <w:sz w:val="32"/>
          <w:szCs w:val="32"/>
        </w:rPr>
        <w:t>в образовательном</w:t>
      </w:r>
      <w:r w:rsidRPr="00B8135F">
        <w:rPr>
          <w:rFonts w:ascii="Arial" w:hAnsi="Arial" w:cs="Arial"/>
          <w:b/>
          <w:bCs/>
          <w:color w:val="828282"/>
          <w:sz w:val="32"/>
          <w:szCs w:val="32"/>
          <w:lang w:eastAsia="ru-RU"/>
        </w:rPr>
        <w:t xml:space="preserve"> </w:t>
      </w:r>
      <w:r w:rsidRPr="00B8135F">
        <w:rPr>
          <w:rFonts w:ascii="Times New Roman" w:hAnsi="Times New Roman" w:cs="Times New Roman"/>
          <w:b/>
          <w:bCs/>
          <w:sz w:val="32"/>
          <w:szCs w:val="32"/>
        </w:rPr>
        <w:t xml:space="preserve">пространстве </w:t>
      </w:r>
    </w:p>
    <w:p w:rsidR="00D44A3E" w:rsidRDefault="00D44A3E" w:rsidP="007A58F7">
      <w:pPr>
        <w:spacing w:after="0"/>
        <w:ind w:firstLine="708"/>
        <w:jc w:val="center"/>
        <w:rPr>
          <w:rFonts w:ascii="Times New Roman" w:hAnsi="Times New Roman" w:cs="Times New Roman"/>
          <w:b/>
          <w:bCs/>
          <w:sz w:val="32"/>
          <w:szCs w:val="32"/>
        </w:rPr>
      </w:pPr>
    </w:p>
    <w:p w:rsidR="00D44A3E" w:rsidRPr="00D44A3E" w:rsidRDefault="00D44A3E" w:rsidP="00D44A3E">
      <w:pPr>
        <w:spacing w:after="0" w:line="240" w:lineRule="auto"/>
        <w:jc w:val="center"/>
        <w:rPr>
          <w:rFonts w:ascii="Times New Roman" w:hAnsi="Times New Roman" w:cs="Times New Roman"/>
          <w:sz w:val="24"/>
          <w:szCs w:val="24"/>
        </w:rPr>
      </w:pPr>
      <w:r w:rsidRPr="00D44A3E">
        <w:rPr>
          <w:rFonts w:ascii="Times New Roman" w:hAnsi="Times New Roman" w:cs="Times New Roman"/>
          <w:sz w:val="24"/>
          <w:szCs w:val="24"/>
        </w:rPr>
        <w:t>МУНИЦИПАЛЬНОГО АВТОНОМНОГО ОБЩЕОБРАЗОВАТЕЛЬНОГО УЧРЕЖДЕНИЯ</w:t>
      </w:r>
    </w:p>
    <w:p w:rsidR="00D44A3E" w:rsidRPr="00D44A3E" w:rsidRDefault="00D44A3E" w:rsidP="00D44A3E">
      <w:pPr>
        <w:spacing w:after="0" w:line="240" w:lineRule="auto"/>
        <w:jc w:val="center"/>
        <w:rPr>
          <w:rFonts w:ascii="Times New Roman" w:hAnsi="Times New Roman" w:cs="Times New Roman"/>
          <w:sz w:val="24"/>
          <w:szCs w:val="24"/>
        </w:rPr>
      </w:pPr>
      <w:r w:rsidRPr="00D44A3E">
        <w:rPr>
          <w:rFonts w:ascii="Times New Roman" w:hAnsi="Times New Roman" w:cs="Times New Roman"/>
          <w:sz w:val="24"/>
          <w:szCs w:val="24"/>
        </w:rPr>
        <w:t>«Адаптивная школа – интернат «Ступени» г. Перми»</w:t>
      </w:r>
    </w:p>
    <w:p w:rsidR="00D44A3E" w:rsidRDefault="00D44A3E" w:rsidP="00D44A3E">
      <w:pPr>
        <w:jc w:val="center"/>
        <w:rPr>
          <w:rFonts w:ascii="Times New Roman" w:hAnsi="Times New Roman" w:cs="Times New Roman"/>
          <w:b/>
          <w:sz w:val="24"/>
          <w:szCs w:val="24"/>
        </w:rPr>
      </w:pPr>
    </w:p>
    <w:p w:rsidR="00D44A3E" w:rsidRPr="00B70450" w:rsidRDefault="00D44A3E" w:rsidP="00D44A3E">
      <w:pPr>
        <w:jc w:val="center"/>
        <w:rPr>
          <w:rFonts w:ascii="Times New Roman" w:hAnsi="Times New Roman" w:cs="Times New Roman"/>
          <w:b/>
          <w:color w:val="0070C0"/>
          <w:sz w:val="24"/>
          <w:szCs w:val="24"/>
        </w:rPr>
      </w:pPr>
      <w:r w:rsidRPr="00B70450">
        <w:rPr>
          <w:rFonts w:ascii="Times New Roman" w:hAnsi="Times New Roman" w:cs="Times New Roman"/>
          <w:b/>
          <w:color w:val="0070C0"/>
          <w:sz w:val="24"/>
          <w:szCs w:val="24"/>
        </w:rPr>
        <w:t>корпус № 3 – детский сад для слабовидящих обучающихся</w:t>
      </w:r>
    </w:p>
    <w:p w:rsidR="00D44A3E" w:rsidRPr="00B70450" w:rsidRDefault="00D44A3E" w:rsidP="00D44A3E">
      <w:pPr>
        <w:jc w:val="center"/>
        <w:rPr>
          <w:rFonts w:ascii="Times New Roman" w:hAnsi="Times New Roman" w:cs="Times New Roman"/>
          <w:b/>
          <w:color w:val="FF0000"/>
          <w:sz w:val="24"/>
          <w:szCs w:val="24"/>
        </w:rPr>
      </w:pPr>
      <w:r w:rsidRPr="00B70450">
        <w:rPr>
          <w:rFonts w:ascii="Times New Roman" w:hAnsi="Times New Roman" w:cs="Times New Roman"/>
          <w:b/>
          <w:color w:val="FF0000"/>
          <w:sz w:val="24"/>
          <w:szCs w:val="24"/>
        </w:rPr>
        <w:t>корпус № 4 – начальная школа для слабовидящих обучающихся</w:t>
      </w:r>
    </w:p>
    <w:p w:rsidR="006C1060" w:rsidRPr="00552A99" w:rsidRDefault="006C1060" w:rsidP="007A58F7">
      <w:pPr>
        <w:spacing w:after="0"/>
        <w:ind w:firstLine="708"/>
        <w:jc w:val="both"/>
        <w:rPr>
          <w:rFonts w:ascii="Times New Roman" w:hAnsi="Times New Roman" w:cs="Times New Roman"/>
          <w:sz w:val="28"/>
          <w:szCs w:val="28"/>
        </w:rPr>
      </w:pPr>
      <w:r w:rsidRPr="00B8135F">
        <w:rPr>
          <w:rFonts w:ascii="Times New Roman" w:hAnsi="Times New Roman" w:cs="Times New Roman"/>
          <w:sz w:val="28"/>
          <w:szCs w:val="28"/>
        </w:rPr>
        <w:tab/>
      </w:r>
    </w:p>
    <w:p w:rsidR="006C1060" w:rsidRPr="00B3065E" w:rsidRDefault="00D44A3E" w:rsidP="00B3065E">
      <w:pPr>
        <w:spacing w:line="36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Корпус № 3 и корпус № 4 </w:t>
      </w:r>
      <w:r w:rsidR="006C1060" w:rsidRPr="00B3065E">
        <w:rPr>
          <w:rFonts w:ascii="Times New Roman" w:hAnsi="Times New Roman" w:cs="Times New Roman"/>
          <w:sz w:val="28"/>
          <w:szCs w:val="28"/>
        </w:rPr>
        <w:t>посещают дети с ограниченными возможностями здоровья: слабови</w:t>
      </w:r>
      <w:r w:rsidR="006C1060">
        <w:rPr>
          <w:rFonts w:ascii="Times New Roman" w:hAnsi="Times New Roman" w:cs="Times New Roman"/>
          <w:sz w:val="28"/>
          <w:szCs w:val="28"/>
        </w:rPr>
        <w:t xml:space="preserve">дящие, в возрасте </w:t>
      </w:r>
      <w:r w:rsidR="006C1060" w:rsidRPr="00B3065E">
        <w:rPr>
          <w:rFonts w:ascii="Times New Roman" w:hAnsi="Times New Roman" w:cs="Times New Roman"/>
          <w:sz w:val="28"/>
          <w:szCs w:val="28"/>
        </w:rPr>
        <w:t>с 3</w:t>
      </w:r>
      <w:r w:rsidR="006C1060">
        <w:rPr>
          <w:rFonts w:ascii="Times New Roman" w:hAnsi="Times New Roman" w:cs="Times New Roman"/>
          <w:sz w:val="28"/>
          <w:szCs w:val="28"/>
        </w:rPr>
        <w:t>-х лет до 12 лет – 10</w:t>
      </w:r>
      <w:r>
        <w:rPr>
          <w:rFonts w:ascii="Times New Roman" w:hAnsi="Times New Roman" w:cs="Times New Roman"/>
          <w:sz w:val="28"/>
          <w:szCs w:val="28"/>
        </w:rPr>
        <w:t>0</w:t>
      </w:r>
      <w:r w:rsidR="006C1060">
        <w:rPr>
          <w:rFonts w:ascii="Times New Roman" w:hAnsi="Times New Roman" w:cs="Times New Roman"/>
          <w:sz w:val="28"/>
          <w:szCs w:val="28"/>
        </w:rPr>
        <w:t xml:space="preserve"> человек. Из них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68"/>
        <w:gridCol w:w="1800"/>
        <w:gridCol w:w="2160"/>
        <w:gridCol w:w="2160"/>
      </w:tblGrid>
      <w:tr w:rsidR="006C1060">
        <w:tc>
          <w:tcPr>
            <w:tcW w:w="4068" w:type="dxa"/>
            <w:vMerge w:val="restart"/>
          </w:tcPr>
          <w:p w:rsidR="006C1060" w:rsidRPr="00C22195" w:rsidRDefault="006C1060" w:rsidP="00462E03">
            <w:pPr>
              <w:spacing w:after="0"/>
              <w:jc w:val="center"/>
              <w:rPr>
                <w:rFonts w:ascii="Times New Roman" w:hAnsi="Times New Roman" w:cs="Times New Roman"/>
                <w:sz w:val="28"/>
                <w:szCs w:val="28"/>
              </w:rPr>
            </w:pPr>
            <w:r>
              <w:rPr>
                <w:rFonts w:ascii="Times New Roman" w:hAnsi="Times New Roman" w:cs="Times New Roman"/>
                <w:sz w:val="28"/>
                <w:szCs w:val="28"/>
              </w:rPr>
              <w:t>Обучающихся в образовательном учреждении</w:t>
            </w:r>
          </w:p>
        </w:tc>
        <w:tc>
          <w:tcPr>
            <w:tcW w:w="1800" w:type="dxa"/>
            <w:vMerge w:val="restart"/>
          </w:tcPr>
          <w:p w:rsidR="006C1060" w:rsidRDefault="006C1060" w:rsidP="00462E03">
            <w:pPr>
              <w:spacing w:after="0"/>
              <w:jc w:val="center"/>
              <w:rPr>
                <w:rFonts w:ascii="Times New Roman" w:hAnsi="Times New Roman" w:cs="Times New Roman"/>
                <w:sz w:val="28"/>
                <w:szCs w:val="28"/>
              </w:rPr>
            </w:pPr>
            <w:r>
              <w:rPr>
                <w:rFonts w:ascii="Times New Roman" w:hAnsi="Times New Roman" w:cs="Times New Roman"/>
                <w:sz w:val="28"/>
                <w:szCs w:val="28"/>
              </w:rPr>
              <w:t>Всего</w:t>
            </w:r>
          </w:p>
        </w:tc>
        <w:tc>
          <w:tcPr>
            <w:tcW w:w="4320" w:type="dxa"/>
            <w:gridSpan w:val="2"/>
          </w:tcPr>
          <w:p w:rsidR="006C1060" w:rsidRDefault="006C1060" w:rsidP="00462E03">
            <w:pPr>
              <w:spacing w:after="0"/>
              <w:jc w:val="center"/>
              <w:rPr>
                <w:rFonts w:ascii="Times New Roman" w:hAnsi="Times New Roman" w:cs="Times New Roman"/>
                <w:sz w:val="28"/>
                <w:szCs w:val="28"/>
              </w:rPr>
            </w:pPr>
            <w:r>
              <w:rPr>
                <w:rFonts w:ascii="Times New Roman" w:hAnsi="Times New Roman" w:cs="Times New Roman"/>
                <w:sz w:val="28"/>
                <w:szCs w:val="28"/>
              </w:rPr>
              <w:t>По ступеням обучения</w:t>
            </w:r>
          </w:p>
        </w:tc>
      </w:tr>
      <w:tr w:rsidR="006C1060">
        <w:tc>
          <w:tcPr>
            <w:tcW w:w="4068" w:type="dxa"/>
            <w:vMerge/>
          </w:tcPr>
          <w:p w:rsidR="006C1060" w:rsidRPr="00C22195" w:rsidRDefault="006C1060" w:rsidP="00462E03">
            <w:pPr>
              <w:spacing w:after="0"/>
              <w:jc w:val="center"/>
              <w:rPr>
                <w:rFonts w:ascii="Times New Roman" w:hAnsi="Times New Roman" w:cs="Times New Roman"/>
                <w:sz w:val="28"/>
                <w:szCs w:val="28"/>
              </w:rPr>
            </w:pPr>
          </w:p>
        </w:tc>
        <w:tc>
          <w:tcPr>
            <w:tcW w:w="1800" w:type="dxa"/>
            <w:vMerge/>
          </w:tcPr>
          <w:p w:rsidR="006C1060" w:rsidRDefault="006C1060" w:rsidP="00462E03">
            <w:pPr>
              <w:spacing w:after="0"/>
              <w:jc w:val="center"/>
              <w:rPr>
                <w:rFonts w:ascii="Times New Roman" w:hAnsi="Times New Roman" w:cs="Times New Roman"/>
                <w:sz w:val="28"/>
                <w:szCs w:val="28"/>
              </w:rPr>
            </w:pPr>
          </w:p>
        </w:tc>
        <w:tc>
          <w:tcPr>
            <w:tcW w:w="2160" w:type="dxa"/>
          </w:tcPr>
          <w:p w:rsidR="006C1060" w:rsidRPr="00C22195" w:rsidRDefault="006C1060" w:rsidP="00462E03">
            <w:pPr>
              <w:spacing w:after="0"/>
              <w:jc w:val="center"/>
              <w:rPr>
                <w:rFonts w:ascii="Times New Roman" w:hAnsi="Times New Roman" w:cs="Times New Roman"/>
                <w:sz w:val="28"/>
                <w:szCs w:val="28"/>
              </w:rPr>
            </w:pPr>
            <w:r>
              <w:rPr>
                <w:rFonts w:ascii="Times New Roman" w:hAnsi="Times New Roman" w:cs="Times New Roman"/>
                <w:sz w:val="28"/>
                <w:szCs w:val="28"/>
              </w:rPr>
              <w:t>в начальной школе</w:t>
            </w:r>
          </w:p>
        </w:tc>
        <w:tc>
          <w:tcPr>
            <w:tcW w:w="2160" w:type="dxa"/>
          </w:tcPr>
          <w:p w:rsidR="006C1060" w:rsidRDefault="006C1060" w:rsidP="00462E03">
            <w:pPr>
              <w:spacing w:after="0"/>
              <w:jc w:val="center"/>
              <w:rPr>
                <w:rFonts w:ascii="Times New Roman" w:hAnsi="Times New Roman" w:cs="Times New Roman"/>
                <w:sz w:val="28"/>
                <w:szCs w:val="28"/>
              </w:rPr>
            </w:pPr>
            <w:r>
              <w:rPr>
                <w:rFonts w:ascii="Times New Roman" w:hAnsi="Times New Roman" w:cs="Times New Roman"/>
                <w:sz w:val="28"/>
                <w:szCs w:val="28"/>
              </w:rPr>
              <w:t>в детском саду</w:t>
            </w:r>
          </w:p>
        </w:tc>
      </w:tr>
      <w:tr w:rsidR="006C1060">
        <w:tc>
          <w:tcPr>
            <w:tcW w:w="4068" w:type="dxa"/>
          </w:tcPr>
          <w:p w:rsidR="006C1060" w:rsidRDefault="006C1060" w:rsidP="00462E03">
            <w:pPr>
              <w:spacing w:after="0"/>
              <w:rPr>
                <w:rFonts w:ascii="Times New Roman" w:hAnsi="Times New Roman" w:cs="Times New Roman"/>
                <w:sz w:val="28"/>
                <w:szCs w:val="28"/>
              </w:rPr>
            </w:pPr>
            <w:r>
              <w:rPr>
                <w:rFonts w:ascii="Times New Roman" w:hAnsi="Times New Roman" w:cs="Times New Roman"/>
                <w:sz w:val="28"/>
                <w:szCs w:val="28"/>
              </w:rPr>
              <w:t>детей с ОВЗ</w:t>
            </w:r>
            <w:r w:rsidR="003270E9">
              <w:rPr>
                <w:rFonts w:ascii="Times New Roman" w:hAnsi="Times New Roman" w:cs="Times New Roman"/>
                <w:sz w:val="28"/>
                <w:szCs w:val="28"/>
              </w:rPr>
              <w:t xml:space="preserve"> (слабовидящие)</w:t>
            </w:r>
            <w:bookmarkStart w:id="0" w:name="_GoBack"/>
            <w:bookmarkEnd w:id="0"/>
          </w:p>
        </w:tc>
        <w:tc>
          <w:tcPr>
            <w:tcW w:w="1800" w:type="dxa"/>
          </w:tcPr>
          <w:p w:rsidR="006C1060" w:rsidRDefault="006C1060" w:rsidP="00D44A3E">
            <w:pPr>
              <w:spacing w:after="0"/>
              <w:jc w:val="center"/>
              <w:rPr>
                <w:rFonts w:ascii="Times New Roman" w:hAnsi="Times New Roman" w:cs="Times New Roman"/>
                <w:sz w:val="28"/>
                <w:szCs w:val="28"/>
              </w:rPr>
            </w:pPr>
            <w:r>
              <w:rPr>
                <w:rFonts w:ascii="Times New Roman" w:hAnsi="Times New Roman" w:cs="Times New Roman"/>
                <w:sz w:val="28"/>
                <w:szCs w:val="28"/>
              </w:rPr>
              <w:t>1</w:t>
            </w:r>
            <w:r w:rsidR="00D44A3E">
              <w:rPr>
                <w:rFonts w:ascii="Times New Roman" w:hAnsi="Times New Roman" w:cs="Times New Roman"/>
                <w:sz w:val="28"/>
                <w:szCs w:val="28"/>
              </w:rPr>
              <w:t>00</w:t>
            </w:r>
          </w:p>
        </w:tc>
        <w:tc>
          <w:tcPr>
            <w:tcW w:w="2160" w:type="dxa"/>
          </w:tcPr>
          <w:p w:rsidR="006C1060" w:rsidRDefault="00D44A3E" w:rsidP="00462E03">
            <w:pPr>
              <w:spacing w:after="0"/>
              <w:jc w:val="center"/>
              <w:rPr>
                <w:rFonts w:ascii="Times New Roman" w:hAnsi="Times New Roman" w:cs="Times New Roman"/>
                <w:sz w:val="28"/>
                <w:szCs w:val="28"/>
              </w:rPr>
            </w:pPr>
            <w:r>
              <w:rPr>
                <w:rFonts w:ascii="Times New Roman" w:hAnsi="Times New Roman" w:cs="Times New Roman"/>
                <w:sz w:val="28"/>
                <w:szCs w:val="28"/>
              </w:rPr>
              <w:t>50</w:t>
            </w:r>
          </w:p>
        </w:tc>
        <w:tc>
          <w:tcPr>
            <w:tcW w:w="2160" w:type="dxa"/>
          </w:tcPr>
          <w:p w:rsidR="006C1060" w:rsidRPr="00C22195" w:rsidRDefault="00D44A3E" w:rsidP="00462E03">
            <w:pPr>
              <w:spacing w:after="0"/>
              <w:jc w:val="center"/>
              <w:rPr>
                <w:rFonts w:ascii="Times New Roman" w:hAnsi="Times New Roman" w:cs="Times New Roman"/>
                <w:sz w:val="28"/>
                <w:szCs w:val="28"/>
              </w:rPr>
            </w:pPr>
            <w:r>
              <w:rPr>
                <w:rFonts w:ascii="Times New Roman" w:hAnsi="Times New Roman" w:cs="Times New Roman"/>
                <w:sz w:val="28"/>
                <w:szCs w:val="28"/>
              </w:rPr>
              <w:t>50</w:t>
            </w:r>
          </w:p>
        </w:tc>
      </w:tr>
    </w:tbl>
    <w:p w:rsidR="006C1060" w:rsidRDefault="006C1060" w:rsidP="005D6439">
      <w:pPr>
        <w:spacing w:after="0"/>
        <w:jc w:val="both"/>
        <w:rPr>
          <w:rFonts w:ascii="Times New Roman" w:hAnsi="Times New Roman" w:cs="Times New Roman"/>
          <w:sz w:val="28"/>
          <w:szCs w:val="28"/>
        </w:rPr>
      </w:pPr>
    </w:p>
    <w:p w:rsidR="006C1060" w:rsidRDefault="00D44A3E" w:rsidP="0055118E">
      <w:pPr>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Корпуса № 3 и № 4 имею</w:t>
      </w:r>
      <w:r w:rsidR="006C1060">
        <w:rPr>
          <w:rFonts w:ascii="Times New Roman" w:hAnsi="Times New Roman" w:cs="Times New Roman"/>
          <w:sz w:val="28"/>
          <w:szCs w:val="28"/>
        </w:rPr>
        <w:t xml:space="preserve">т 2 отдельно </w:t>
      </w:r>
      <w:r w:rsidR="006C1060" w:rsidRPr="00B3065E">
        <w:rPr>
          <w:rFonts w:ascii="Times New Roman" w:hAnsi="Times New Roman" w:cs="Times New Roman"/>
          <w:sz w:val="28"/>
          <w:szCs w:val="28"/>
        </w:rPr>
        <w:t>стоящих здания (школа и детский сад) на одной ог</w:t>
      </w:r>
      <w:r w:rsidR="006C1060">
        <w:rPr>
          <w:rFonts w:ascii="Times New Roman" w:hAnsi="Times New Roman" w:cs="Times New Roman"/>
          <w:sz w:val="28"/>
          <w:szCs w:val="28"/>
        </w:rPr>
        <w:t xml:space="preserve">ороженной </w:t>
      </w:r>
      <w:r w:rsidR="006C1060" w:rsidRPr="00B3065E">
        <w:rPr>
          <w:rFonts w:ascii="Times New Roman" w:hAnsi="Times New Roman" w:cs="Times New Roman"/>
          <w:sz w:val="28"/>
          <w:szCs w:val="28"/>
        </w:rPr>
        <w:t>территории.</w:t>
      </w:r>
    </w:p>
    <w:p w:rsidR="006C1060" w:rsidRPr="00B70450" w:rsidRDefault="006C1060" w:rsidP="005A6076">
      <w:pPr>
        <w:spacing w:line="240" w:lineRule="auto"/>
        <w:ind w:firstLine="540"/>
        <w:jc w:val="both"/>
        <w:rPr>
          <w:rFonts w:ascii="Times New Roman" w:hAnsi="Times New Roman" w:cs="Times New Roman"/>
          <w:b/>
          <w:color w:val="0070C0"/>
          <w:sz w:val="28"/>
          <w:szCs w:val="28"/>
        </w:rPr>
      </w:pPr>
      <w:r w:rsidRPr="00B70450">
        <w:rPr>
          <w:rFonts w:ascii="Times New Roman" w:hAnsi="Times New Roman" w:cs="Times New Roman"/>
          <w:b/>
          <w:color w:val="0070C0"/>
          <w:sz w:val="28"/>
          <w:szCs w:val="28"/>
        </w:rPr>
        <w:t>Здание детского сада</w:t>
      </w:r>
      <w:r w:rsidR="00B70450" w:rsidRPr="00B70450">
        <w:rPr>
          <w:rFonts w:ascii="Times New Roman" w:hAnsi="Times New Roman" w:cs="Times New Roman"/>
          <w:b/>
          <w:color w:val="0070C0"/>
          <w:sz w:val="28"/>
          <w:szCs w:val="28"/>
        </w:rPr>
        <w:t xml:space="preserve"> (корпус № 3) -</w:t>
      </w:r>
      <w:r w:rsidRPr="00B70450">
        <w:rPr>
          <w:rFonts w:ascii="Times New Roman" w:hAnsi="Times New Roman" w:cs="Times New Roman"/>
          <w:b/>
          <w:color w:val="0070C0"/>
          <w:sz w:val="28"/>
          <w:szCs w:val="28"/>
        </w:rPr>
        <w:t xml:space="preserve"> типовое двухэтажное, год постройки – 1969.                       </w:t>
      </w:r>
    </w:p>
    <w:p w:rsidR="006C1060" w:rsidRPr="00B70450" w:rsidRDefault="006C1060" w:rsidP="005A6076">
      <w:pPr>
        <w:spacing w:line="240" w:lineRule="auto"/>
        <w:ind w:firstLine="540"/>
        <w:jc w:val="both"/>
        <w:rPr>
          <w:rFonts w:ascii="Times New Roman" w:hAnsi="Times New Roman" w:cs="Times New Roman"/>
          <w:sz w:val="28"/>
          <w:szCs w:val="28"/>
        </w:rPr>
      </w:pPr>
      <w:r w:rsidRPr="00B70450">
        <w:rPr>
          <w:rFonts w:ascii="Times New Roman" w:hAnsi="Times New Roman" w:cs="Times New Roman"/>
          <w:sz w:val="28"/>
          <w:szCs w:val="28"/>
        </w:rPr>
        <w:t>На первом этаже расположены 2 возрастные группы, медицинский и процедурный кабинет, пищеблок (3 цеха), кабинеты специалистов  – 2 (учитель-дефектолог, педагог-психолог), 4 административных кабинета.</w:t>
      </w:r>
    </w:p>
    <w:p w:rsidR="006C1060" w:rsidRPr="00B70450" w:rsidRDefault="006C1060" w:rsidP="005A6076">
      <w:pPr>
        <w:spacing w:line="240" w:lineRule="auto"/>
        <w:ind w:firstLine="540"/>
        <w:jc w:val="both"/>
        <w:rPr>
          <w:rFonts w:ascii="Times New Roman" w:hAnsi="Times New Roman" w:cs="Times New Roman"/>
          <w:sz w:val="28"/>
          <w:szCs w:val="28"/>
        </w:rPr>
      </w:pPr>
      <w:r w:rsidRPr="00B70450">
        <w:rPr>
          <w:rFonts w:ascii="Times New Roman" w:hAnsi="Times New Roman" w:cs="Times New Roman"/>
          <w:sz w:val="28"/>
          <w:szCs w:val="28"/>
        </w:rPr>
        <w:t>На втором этаже расположены: 2 возрастные группы, кабинет охраны зрения,  кабинеты специалистов – 3 (учителя-дефектологи, учитель-логопед),                               4 административных кабинетов, спортивный зал, музыкальный зал.</w:t>
      </w:r>
    </w:p>
    <w:p w:rsidR="006C1060" w:rsidRPr="00B70450" w:rsidRDefault="006C1060" w:rsidP="008473FB">
      <w:pPr>
        <w:spacing w:line="240" w:lineRule="auto"/>
        <w:ind w:firstLine="900"/>
        <w:jc w:val="both"/>
        <w:rPr>
          <w:rFonts w:ascii="Times New Roman" w:hAnsi="Times New Roman" w:cs="Times New Roman"/>
          <w:sz w:val="28"/>
          <w:szCs w:val="28"/>
        </w:rPr>
      </w:pPr>
      <w:r w:rsidRPr="00B70450">
        <w:rPr>
          <w:rFonts w:ascii="Times New Roman" w:hAnsi="Times New Roman" w:cs="Times New Roman"/>
          <w:sz w:val="28"/>
          <w:szCs w:val="28"/>
        </w:rPr>
        <w:t>Доступность инфраструктуры 1-го этажа и 2-го этажа здания детского сада достигнута за счет:</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1.1. установки специального информационного терминала в холле 1-го этажа для получения полной информации об учреждении, электронного табло для отображения текстовой и цифровой информации бегущей строкой для обмена, получения информации для инвалидов с нарушением зрения при входных группах в здание;</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 xml:space="preserve">1.2. специальных средств для навигации по зданию: </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 xml:space="preserve">- контрастная маркировка дверей, ступеней, </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 xml:space="preserve">- установка тактильных и визуальных знаков перед кабинетами, лестничными проемами, </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lastRenderedPageBreak/>
        <w:t>- укладка тактильной плитки полиуретан для пола для навигации по зданию: маршрут движения в коридорах, в возрастных группах,</w:t>
      </w:r>
    </w:p>
    <w:p w:rsidR="006C1060" w:rsidRPr="00B70450" w:rsidRDefault="006C1060" w:rsidP="008473FB">
      <w:pPr>
        <w:spacing w:line="240" w:lineRule="auto"/>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 установка поручня на первом этаже в холле,</w:t>
      </w:r>
    </w:p>
    <w:p w:rsidR="006C1060" w:rsidRPr="00B70450" w:rsidRDefault="006C1060" w:rsidP="008473FB">
      <w:pPr>
        <w:spacing w:line="240" w:lineRule="auto"/>
        <w:jc w:val="both"/>
        <w:rPr>
          <w:rFonts w:ascii="Times New Roman" w:hAnsi="Times New Roman" w:cs="Times New Roman"/>
          <w:color w:val="303030"/>
          <w:sz w:val="28"/>
          <w:szCs w:val="28"/>
          <w:shd w:val="clear" w:color="auto" w:fill="FFFFFF"/>
        </w:rPr>
      </w:pPr>
      <w:r w:rsidRPr="00B70450">
        <w:rPr>
          <w:rFonts w:ascii="Times New Roman" w:hAnsi="Times New Roman" w:cs="Times New Roman"/>
          <w:color w:val="000000"/>
          <w:sz w:val="28"/>
          <w:szCs w:val="28"/>
        </w:rPr>
        <w:t xml:space="preserve">- установка </w:t>
      </w:r>
      <w:r w:rsidRPr="00B70450">
        <w:rPr>
          <w:rFonts w:ascii="Times New Roman" w:hAnsi="Times New Roman" w:cs="Times New Roman"/>
          <w:color w:val="303030"/>
          <w:sz w:val="28"/>
          <w:szCs w:val="28"/>
          <w:shd w:val="clear" w:color="auto" w:fill="FFFFFF"/>
        </w:rPr>
        <w:t>звуковых информаторов - электронные устройства, передающие слабовидящим и слепым людям аудио информацию о предлагаемых услугах (кабинеты специалистов).</w:t>
      </w:r>
    </w:p>
    <w:p w:rsidR="006C1060" w:rsidRPr="00B70450" w:rsidRDefault="006C1060" w:rsidP="0055118E">
      <w:pPr>
        <w:spacing w:line="240" w:lineRule="auto"/>
        <w:ind w:firstLine="900"/>
        <w:jc w:val="both"/>
        <w:rPr>
          <w:rFonts w:ascii="Times New Roman" w:hAnsi="Times New Roman" w:cs="Times New Roman"/>
          <w:color w:val="0070C0"/>
          <w:sz w:val="28"/>
          <w:szCs w:val="28"/>
        </w:rPr>
      </w:pPr>
      <w:r w:rsidRPr="00B70450">
        <w:rPr>
          <w:rFonts w:ascii="Times New Roman" w:hAnsi="Times New Roman" w:cs="Times New Roman"/>
          <w:b/>
          <w:bCs/>
          <w:sz w:val="28"/>
          <w:szCs w:val="28"/>
          <w:u w:val="single"/>
        </w:rPr>
        <w:t>В декабре 2015 года</w:t>
      </w:r>
      <w:r w:rsidRPr="00B70450">
        <w:rPr>
          <w:rFonts w:ascii="Times New Roman" w:hAnsi="Times New Roman" w:cs="Times New Roman"/>
          <w:sz w:val="28"/>
          <w:szCs w:val="28"/>
        </w:rPr>
        <w:t xml:space="preserve"> в рамках реализации муниципальной программы «Социальная поддержка населения города Перми»: создание условий для беспрепятственного доступа инвалидов и иных маломобильных групп населения,               </w:t>
      </w:r>
      <w:r w:rsidRPr="00B70450">
        <w:rPr>
          <w:rFonts w:ascii="Times New Roman" w:hAnsi="Times New Roman" w:cs="Times New Roman"/>
          <w:b/>
          <w:bCs/>
          <w:sz w:val="28"/>
          <w:szCs w:val="28"/>
          <w:u w:val="single"/>
        </w:rPr>
        <w:t xml:space="preserve">в здании детского сада по адресу: г.Пермь, ул. Закамская, 52а были проведены </w:t>
      </w:r>
      <w:r w:rsidR="00B70450">
        <w:rPr>
          <w:rFonts w:ascii="Times New Roman" w:hAnsi="Times New Roman" w:cs="Times New Roman"/>
          <w:b/>
          <w:bCs/>
          <w:sz w:val="28"/>
          <w:szCs w:val="28"/>
          <w:u w:val="single"/>
        </w:rPr>
        <w:t xml:space="preserve">перечисленные выше </w:t>
      </w:r>
      <w:r w:rsidRPr="00B70450">
        <w:rPr>
          <w:rFonts w:ascii="Times New Roman" w:hAnsi="Times New Roman" w:cs="Times New Roman"/>
          <w:b/>
          <w:bCs/>
          <w:sz w:val="28"/>
          <w:szCs w:val="28"/>
          <w:u w:val="single"/>
        </w:rPr>
        <w:t>виды работ</w:t>
      </w:r>
      <w:r w:rsidR="00B70450">
        <w:rPr>
          <w:rFonts w:ascii="Times New Roman" w:hAnsi="Times New Roman" w:cs="Times New Roman"/>
          <w:b/>
          <w:bCs/>
          <w:sz w:val="28"/>
          <w:szCs w:val="28"/>
          <w:u w:val="single"/>
        </w:rPr>
        <w:t>.</w:t>
      </w:r>
    </w:p>
    <w:p w:rsidR="006C1060" w:rsidRPr="00B70450" w:rsidRDefault="006C1060" w:rsidP="0055118E">
      <w:pPr>
        <w:spacing w:line="240" w:lineRule="auto"/>
        <w:ind w:firstLine="900"/>
        <w:jc w:val="both"/>
        <w:rPr>
          <w:rFonts w:ascii="Times New Roman" w:hAnsi="Times New Roman" w:cs="Times New Roman"/>
          <w:b/>
          <w:color w:val="FF0000"/>
          <w:sz w:val="28"/>
          <w:szCs w:val="28"/>
        </w:rPr>
      </w:pPr>
      <w:r w:rsidRPr="00B70450">
        <w:rPr>
          <w:rFonts w:ascii="Times New Roman" w:hAnsi="Times New Roman" w:cs="Times New Roman"/>
          <w:b/>
          <w:color w:val="FF0000"/>
          <w:sz w:val="28"/>
          <w:szCs w:val="28"/>
        </w:rPr>
        <w:t xml:space="preserve">Здание начальной школы </w:t>
      </w:r>
      <w:r w:rsidR="00B70450">
        <w:rPr>
          <w:rFonts w:ascii="Times New Roman" w:hAnsi="Times New Roman" w:cs="Times New Roman"/>
          <w:b/>
          <w:color w:val="FF0000"/>
          <w:sz w:val="28"/>
          <w:szCs w:val="28"/>
        </w:rPr>
        <w:t xml:space="preserve">(корпус № 4) - </w:t>
      </w:r>
      <w:r w:rsidRPr="00B70450">
        <w:rPr>
          <w:rFonts w:ascii="Times New Roman" w:hAnsi="Times New Roman" w:cs="Times New Roman"/>
          <w:b/>
          <w:color w:val="FF0000"/>
          <w:sz w:val="28"/>
          <w:szCs w:val="28"/>
        </w:rPr>
        <w:t>типовое двухэтажное, приспособленное (бывшие ясли), год постройки – 1951.</w:t>
      </w:r>
    </w:p>
    <w:p w:rsidR="006C1060" w:rsidRDefault="006C1060" w:rsidP="00875480">
      <w:pPr>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 первом этаже расположены: 2 учебных кабинета (в каждом раздевалка, туалет), 3 кабинета специалиста (учителя-дефектологи), столовая.</w:t>
      </w:r>
    </w:p>
    <w:p w:rsidR="006C1060" w:rsidRPr="00875480" w:rsidRDefault="006C1060" w:rsidP="00875480">
      <w:pPr>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На втором этаже – 2 учебных кабинета (в каждом раздевалка, туалет),                  спальная комната (1 класс), 3 кабинета специалистов (учитель-логопед, педагог-психолог).</w:t>
      </w:r>
    </w:p>
    <w:p w:rsidR="006C1060" w:rsidRPr="00743DA6" w:rsidRDefault="006C1060" w:rsidP="00743DA6">
      <w:pPr>
        <w:spacing w:line="240" w:lineRule="auto"/>
        <w:ind w:firstLine="900"/>
        <w:jc w:val="both"/>
        <w:rPr>
          <w:rFonts w:ascii="Times New Roman" w:hAnsi="Times New Roman" w:cs="Times New Roman"/>
          <w:color w:val="303030"/>
          <w:sz w:val="28"/>
          <w:szCs w:val="28"/>
          <w:shd w:val="clear" w:color="auto" w:fill="FFFFFF"/>
        </w:rPr>
      </w:pPr>
      <w:r>
        <w:rPr>
          <w:rFonts w:ascii="Times New Roman" w:hAnsi="Times New Roman" w:cs="Times New Roman"/>
          <w:b/>
          <w:bCs/>
          <w:sz w:val="28"/>
          <w:szCs w:val="28"/>
          <w:u w:val="single"/>
        </w:rPr>
        <w:t xml:space="preserve">Для обеспечения доступности в 2017 году для обучающихся в начальной школе по адресу: г. Пермь, ул. Закамская, 52, </w:t>
      </w:r>
      <w:r w:rsidR="00D44A3E">
        <w:rPr>
          <w:rFonts w:ascii="Times New Roman" w:hAnsi="Times New Roman" w:cs="Times New Roman"/>
          <w:b/>
          <w:bCs/>
          <w:sz w:val="28"/>
          <w:szCs w:val="28"/>
          <w:u w:val="single"/>
        </w:rPr>
        <w:t>выполнены</w:t>
      </w:r>
      <w:r>
        <w:rPr>
          <w:rFonts w:ascii="Times New Roman" w:hAnsi="Times New Roman" w:cs="Times New Roman"/>
          <w:b/>
          <w:bCs/>
          <w:sz w:val="28"/>
          <w:szCs w:val="28"/>
          <w:u w:val="single"/>
        </w:rPr>
        <w:t xml:space="preserve"> </w:t>
      </w:r>
      <w:r w:rsidRPr="00743DA6">
        <w:rPr>
          <w:rFonts w:ascii="Times New Roman" w:hAnsi="Times New Roman" w:cs="Times New Roman"/>
          <w:color w:val="303030"/>
          <w:sz w:val="28"/>
          <w:szCs w:val="28"/>
          <w:shd w:val="clear" w:color="auto" w:fill="FFFFFF"/>
        </w:rPr>
        <w:t>следующие виды работ:</w:t>
      </w:r>
    </w:p>
    <w:p w:rsidR="006C1060" w:rsidRPr="00743DA6" w:rsidRDefault="006C1060" w:rsidP="00743DA6">
      <w:pPr>
        <w:spacing w:line="240" w:lineRule="auto"/>
        <w:jc w:val="both"/>
        <w:rPr>
          <w:rFonts w:ascii="Times New Roman" w:hAnsi="Times New Roman" w:cs="Times New Roman"/>
          <w:color w:val="303030"/>
          <w:sz w:val="28"/>
          <w:szCs w:val="28"/>
          <w:shd w:val="clear" w:color="auto" w:fill="FFFFFF"/>
        </w:rPr>
      </w:pPr>
      <w:r>
        <w:rPr>
          <w:rFonts w:ascii="Times New Roman" w:hAnsi="Times New Roman" w:cs="Times New Roman"/>
          <w:color w:val="303030"/>
          <w:sz w:val="28"/>
          <w:szCs w:val="28"/>
          <w:shd w:val="clear" w:color="auto" w:fill="FFFFFF"/>
        </w:rPr>
        <w:t xml:space="preserve">по архитектурной доступности: </w:t>
      </w:r>
      <w:r w:rsidRPr="00743DA6">
        <w:rPr>
          <w:rFonts w:ascii="Times New Roman" w:hAnsi="Times New Roman" w:cs="Times New Roman"/>
          <w:color w:val="303030"/>
          <w:sz w:val="28"/>
          <w:szCs w:val="28"/>
          <w:shd w:val="clear" w:color="auto" w:fill="FFFFFF"/>
        </w:rPr>
        <w:t xml:space="preserve">выравнивание полов, </w:t>
      </w:r>
      <w:r>
        <w:rPr>
          <w:rFonts w:ascii="Times New Roman" w:hAnsi="Times New Roman" w:cs="Times New Roman"/>
          <w:color w:val="303030"/>
          <w:sz w:val="28"/>
          <w:szCs w:val="28"/>
          <w:shd w:val="clear" w:color="auto" w:fill="FFFFFF"/>
        </w:rPr>
        <w:t xml:space="preserve">перекладка ступеней в холле на 1-ом этаже,  </w:t>
      </w:r>
      <w:r w:rsidRPr="00743DA6">
        <w:rPr>
          <w:rFonts w:ascii="Times New Roman" w:hAnsi="Times New Roman" w:cs="Times New Roman"/>
          <w:color w:val="303030"/>
          <w:sz w:val="28"/>
          <w:szCs w:val="28"/>
          <w:shd w:val="clear" w:color="auto" w:fill="FFFFFF"/>
        </w:rPr>
        <w:t>устранение порогов</w:t>
      </w:r>
      <w:r>
        <w:rPr>
          <w:rFonts w:ascii="Times New Roman" w:hAnsi="Times New Roman" w:cs="Times New Roman"/>
          <w:color w:val="303030"/>
          <w:sz w:val="28"/>
          <w:szCs w:val="28"/>
          <w:shd w:val="clear" w:color="auto" w:fill="FFFFFF"/>
        </w:rPr>
        <w:t xml:space="preserve"> (замена 2 дверных блоков), </w:t>
      </w:r>
      <w:r w:rsidRPr="00743DA6">
        <w:rPr>
          <w:rFonts w:ascii="Times New Roman" w:hAnsi="Times New Roman" w:cs="Times New Roman"/>
          <w:color w:val="303030"/>
          <w:sz w:val="28"/>
          <w:szCs w:val="28"/>
          <w:shd w:val="clear" w:color="auto" w:fill="FFFFFF"/>
        </w:rPr>
        <w:t>установка специального поручня</w:t>
      </w:r>
      <w:r w:rsidR="00D44A3E">
        <w:rPr>
          <w:rFonts w:ascii="Times New Roman" w:hAnsi="Times New Roman" w:cs="Times New Roman"/>
          <w:color w:val="303030"/>
          <w:sz w:val="28"/>
          <w:szCs w:val="28"/>
          <w:shd w:val="clear" w:color="auto" w:fill="FFFFFF"/>
        </w:rPr>
        <w:t xml:space="preserve"> по лестничной клетке на 1-ом</w:t>
      </w:r>
      <w:r>
        <w:rPr>
          <w:rFonts w:ascii="Times New Roman" w:hAnsi="Times New Roman" w:cs="Times New Roman"/>
          <w:color w:val="303030"/>
          <w:sz w:val="28"/>
          <w:szCs w:val="28"/>
          <w:shd w:val="clear" w:color="auto" w:fill="FFFFFF"/>
        </w:rPr>
        <w:t xml:space="preserve"> этаж</w:t>
      </w:r>
      <w:r w:rsidR="00D44A3E">
        <w:rPr>
          <w:rFonts w:ascii="Times New Roman" w:hAnsi="Times New Roman" w:cs="Times New Roman"/>
          <w:color w:val="303030"/>
          <w:sz w:val="28"/>
          <w:szCs w:val="28"/>
          <w:shd w:val="clear" w:color="auto" w:fill="FFFFFF"/>
        </w:rPr>
        <w:t>е</w:t>
      </w:r>
      <w:r>
        <w:rPr>
          <w:rFonts w:ascii="Times New Roman" w:hAnsi="Times New Roman" w:cs="Times New Roman"/>
          <w:color w:val="303030"/>
          <w:sz w:val="28"/>
          <w:szCs w:val="28"/>
          <w:shd w:val="clear" w:color="auto" w:fill="FFFFFF"/>
        </w:rPr>
        <w:t>.</w:t>
      </w:r>
      <w:r w:rsidRPr="00743DA6">
        <w:rPr>
          <w:rFonts w:ascii="Times New Roman" w:hAnsi="Times New Roman" w:cs="Times New Roman"/>
          <w:color w:val="303030"/>
          <w:sz w:val="28"/>
          <w:szCs w:val="28"/>
          <w:shd w:val="clear" w:color="auto" w:fill="FFFFFF"/>
        </w:rPr>
        <w:t xml:space="preserve"> </w:t>
      </w:r>
    </w:p>
    <w:p w:rsidR="006C1060" w:rsidRPr="004E3AD9" w:rsidRDefault="006C1060" w:rsidP="00D44A3E">
      <w:pPr>
        <w:autoSpaceDE w:val="0"/>
        <w:autoSpaceDN w:val="0"/>
        <w:adjustRightInd w:val="0"/>
        <w:spacing w:after="0"/>
        <w:jc w:val="both"/>
        <w:rPr>
          <w:rFonts w:ascii="Times New Roman" w:hAnsi="Times New Roman" w:cs="Times New Roman"/>
          <w:b/>
          <w:bCs/>
          <w:sz w:val="28"/>
          <w:szCs w:val="28"/>
          <w:u w:val="single"/>
        </w:rPr>
      </w:pPr>
      <w:r>
        <w:rPr>
          <w:rFonts w:ascii="Times New Roman" w:hAnsi="Times New Roman" w:cs="Times New Roman"/>
          <w:sz w:val="28"/>
          <w:szCs w:val="28"/>
        </w:rPr>
        <w:t xml:space="preserve">     </w:t>
      </w:r>
      <w:r w:rsidRPr="00007A58">
        <w:rPr>
          <w:rFonts w:ascii="Times New Roman" w:hAnsi="Times New Roman" w:cs="Times New Roman"/>
          <w:b/>
          <w:bCs/>
          <w:sz w:val="28"/>
          <w:szCs w:val="28"/>
          <w:u w:val="single"/>
        </w:rPr>
        <w:t xml:space="preserve">В результате реализованных </w:t>
      </w:r>
      <w:r w:rsidRPr="004E3AD9">
        <w:rPr>
          <w:rFonts w:ascii="Times New Roman" w:hAnsi="Times New Roman" w:cs="Times New Roman"/>
          <w:b/>
          <w:bCs/>
          <w:sz w:val="28"/>
          <w:szCs w:val="28"/>
          <w:u w:val="single"/>
        </w:rPr>
        <w:t>мероприятий обеспечены:</w:t>
      </w:r>
    </w:p>
    <w:p w:rsidR="006C1060" w:rsidRDefault="006C1060" w:rsidP="0071171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770D">
        <w:rPr>
          <w:rFonts w:ascii="Times New Roman" w:hAnsi="Times New Roman" w:cs="Times New Roman"/>
          <w:sz w:val="28"/>
          <w:szCs w:val="28"/>
        </w:rPr>
        <w:t>беспрепятственн</w:t>
      </w:r>
      <w:r>
        <w:rPr>
          <w:rFonts w:ascii="Times New Roman" w:hAnsi="Times New Roman" w:cs="Times New Roman"/>
          <w:sz w:val="28"/>
          <w:szCs w:val="28"/>
        </w:rPr>
        <w:t>ый доступ в здание начальной школы, в кабинеты на 1-ом этаже;</w:t>
      </w:r>
    </w:p>
    <w:p w:rsidR="006C1060" w:rsidRPr="00040772" w:rsidRDefault="006C1060" w:rsidP="0071171B">
      <w:pPr>
        <w:autoSpaceDE w:val="0"/>
        <w:autoSpaceDN w:val="0"/>
        <w:adjustRightInd w:val="0"/>
        <w:spacing w:after="0"/>
        <w:ind w:firstLine="708"/>
        <w:jc w:val="both"/>
        <w:rPr>
          <w:rFonts w:ascii="Times New Roman" w:hAnsi="Times New Roman" w:cs="Times New Roman"/>
          <w:b/>
          <w:bCs/>
          <w:sz w:val="28"/>
          <w:szCs w:val="28"/>
          <w:u w:val="single"/>
        </w:rPr>
      </w:pPr>
      <w:r>
        <w:rPr>
          <w:rFonts w:ascii="Times New Roman" w:hAnsi="Times New Roman" w:cs="Times New Roman"/>
          <w:sz w:val="28"/>
          <w:szCs w:val="28"/>
        </w:rPr>
        <w:t xml:space="preserve">- архитектурная доступность инфраструктуры 1-го этажа.  </w:t>
      </w:r>
    </w:p>
    <w:p w:rsidR="006C1060" w:rsidRPr="00B70450" w:rsidRDefault="006C1060" w:rsidP="00B70450">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ab/>
      </w:r>
      <w:r w:rsidR="00D44A3E" w:rsidRPr="00B70450">
        <w:rPr>
          <w:rFonts w:ascii="Times New Roman" w:hAnsi="Times New Roman" w:cs="Times New Roman"/>
          <w:sz w:val="28"/>
          <w:szCs w:val="28"/>
        </w:rPr>
        <w:t xml:space="preserve">Кроме того, </w:t>
      </w:r>
      <w:r w:rsidRPr="00B70450">
        <w:rPr>
          <w:rFonts w:ascii="Times New Roman" w:hAnsi="Times New Roman" w:cs="Times New Roman"/>
          <w:sz w:val="28"/>
          <w:szCs w:val="28"/>
        </w:rPr>
        <w:t>приобретен</w:t>
      </w:r>
      <w:r w:rsidR="00D44A3E" w:rsidRPr="00B70450">
        <w:rPr>
          <w:rFonts w:ascii="Times New Roman" w:hAnsi="Times New Roman" w:cs="Times New Roman"/>
          <w:sz w:val="28"/>
          <w:szCs w:val="28"/>
        </w:rPr>
        <w:t>о следующее</w:t>
      </w:r>
      <w:r w:rsidRPr="00B70450">
        <w:rPr>
          <w:rFonts w:ascii="Times New Roman" w:hAnsi="Times New Roman" w:cs="Times New Roman"/>
          <w:sz w:val="28"/>
          <w:szCs w:val="28"/>
        </w:rPr>
        <w:t xml:space="preserve"> оборудовани</w:t>
      </w:r>
      <w:r w:rsidR="00D44A3E" w:rsidRPr="00B70450">
        <w:rPr>
          <w:rFonts w:ascii="Times New Roman" w:hAnsi="Times New Roman" w:cs="Times New Roman"/>
          <w:sz w:val="28"/>
          <w:szCs w:val="28"/>
        </w:rPr>
        <w:t>е</w:t>
      </w:r>
      <w:r w:rsidRPr="00B70450">
        <w:rPr>
          <w:rFonts w:ascii="Times New Roman" w:hAnsi="Times New Roman" w:cs="Times New Roman"/>
          <w:sz w:val="28"/>
          <w:szCs w:val="28"/>
        </w:rPr>
        <w:t xml:space="preserve">: </w:t>
      </w:r>
    </w:p>
    <w:p w:rsidR="006C1060" w:rsidRPr="00B70450" w:rsidRDefault="006C1060" w:rsidP="00446F73">
      <w:pPr>
        <w:autoSpaceDE w:val="0"/>
        <w:autoSpaceDN w:val="0"/>
        <w:adjustRightInd w:val="0"/>
        <w:spacing w:after="0"/>
        <w:jc w:val="both"/>
        <w:rPr>
          <w:rFonts w:ascii="Times New Roman" w:hAnsi="Times New Roman" w:cs="Times New Roman"/>
          <w:color w:val="000000"/>
          <w:sz w:val="28"/>
          <w:szCs w:val="28"/>
          <w:u w:val="single"/>
        </w:rPr>
      </w:pPr>
      <w:r w:rsidRPr="00B70450">
        <w:rPr>
          <w:rFonts w:ascii="Times New Roman" w:hAnsi="Times New Roman" w:cs="Times New Roman"/>
          <w:sz w:val="28"/>
          <w:szCs w:val="28"/>
        </w:rPr>
        <w:t xml:space="preserve">- </w:t>
      </w:r>
      <w:r w:rsidRPr="00B70450">
        <w:rPr>
          <w:rFonts w:ascii="Times New Roman" w:hAnsi="Times New Roman" w:cs="Times New Roman"/>
          <w:color w:val="303030"/>
          <w:sz w:val="28"/>
          <w:szCs w:val="28"/>
          <w:shd w:val="clear" w:color="auto" w:fill="FFFFFF"/>
        </w:rPr>
        <w:t xml:space="preserve">установка </w:t>
      </w:r>
      <w:r w:rsidRPr="00B70450">
        <w:rPr>
          <w:rFonts w:ascii="Times New Roman" w:hAnsi="Times New Roman" w:cs="Times New Roman"/>
          <w:color w:val="000000"/>
          <w:sz w:val="28"/>
          <w:szCs w:val="28"/>
        </w:rPr>
        <w:t>специальных средств для слабовидящих для навигации по зданию: двери, ступени, стены, (тактильные и визуальные): знаки, мнемосхемы, плитка, контрастная маркировка;</w:t>
      </w:r>
    </w:p>
    <w:p w:rsidR="00B70450" w:rsidRPr="00B70450" w:rsidRDefault="006C1060" w:rsidP="00446F73">
      <w:pPr>
        <w:autoSpaceDE w:val="0"/>
        <w:autoSpaceDN w:val="0"/>
        <w:adjustRightInd w:val="0"/>
        <w:spacing w:after="0"/>
        <w:jc w:val="both"/>
        <w:rPr>
          <w:rFonts w:ascii="Times New Roman" w:hAnsi="Times New Roman" w:cs="Times New Roman"/>
          <w:color w:val="000000"/>
          <w:sz w:val="28"/>
          <w:szCs w:val="28"/>
        </w:rPr>
      </w:pPr>
      <w:r w:rsidRPr="00B70450">
        <w:rPr>
          <w:rFonts w:ascii="Times New Roman" w:hAnsi="Times New Roman" w:cs="Times New Roman"/>
          <w:sz w:val="28"/>
          <w:szCs w:val="28"/>
        </w:rPr>
        <w:t xml:space="preserve">- приобретение </w:t>
      </w:r>
      <w:r w:rsidRPr="00B70450">
        <w:rPr>
          <w:rFonts w:ascii="Times New Roman" w:hAnsi="Times New Roman" w:cs="Times New Roman"/>
          <w:color w:val="000000"/>
          <w:sz w:val="28"/>
          <w:szCs w:val="28"/>
        </w:rPr>
        <w:t>специального оборудования для слабовидящих обучающихся</w:t>
      </w:r>
      <w:r w:rsidRPr="00B70450">
        <w:rPr>
          <w:rFonts w:ascii="Times New Roman" w:hAnsi="Times New Roman" w:cs="Times New Roman"/>
          <w:sz w:val="28"/>
          <w:szCs w:val="28"/>
        </w:rPr>
        <w:t xml:space="preserve"> для восстановления нарушенных зрительных функций</w:t>
      </w:r>
      <w:r w:rsidRPr="00B70450">
        <w:rPr>
          <w:rFonts w:ascii="Times New Roman" w:hAnsi="Times New Roman" w:cs="Times New Roman"/>
          <w:color w:val="000000"/>
          <w:sz w:val="28"/>
          <w:szCs w:val="28"/>
        </w:rPr>
        <w:t>: тифлоприборы для коррекционной работы сп</w:t>
      </w:r>
      <w:r w:rsidR="00B70450" w:rsidRPr="00B70450">
        <w:rPr>
          <w:rFonts w:ascii="Times New Roman" w:hAnsi="Times New Roman" w:cs="Times New Roman"/>
          <w:color w:val="000000"/>
          <w:sz w:val="28"/>
          <w:szCs w:val="28"/>
        </w:rPr>
        <w:t>ециалиста «Ориентир», «Графика»;</w:t>
      </w:r>
      <w:r w:rsidRPr="00B70450">
        <w:rPr>
          <w:rFonts w:ascii="Times New Roman" w:hAnsi="Times New Roman" w:cs="Times New Roman"/>
          <w:color w:val="000000"/>
          <w:sz w:val="28"/>
          <w:szCs w:val="28"/>
        </w:rPr>
        <w:t xml:space="preserve"> </w:t>
      </w:r>
    </w:p>
    <w:p w:rsidR="006C1060" w:rsidRPr="00B70450" w:rsidRDefault="006C1060" w:rsidP="00446F73">
      <w:pPr>
        <w:autoSpaceDE w:val="0"/>
        <w:autoSpaceDN w:val="0"/>
        <w:adjustRightInd w:val="0"/>
        <w:spacing w:after="0"/>
        <w:jc w:val="both"/>
        <w:rPr>
          <w:rFonts w:ascii="Times New Roman" w:hAnsi="Times New Roman" w:cs="Times New Roman"/>
          <w:color w:val="000000"/>
          <w:sz w:val="28"/>
          <w:szCs w:val="28"/>
        </w:rPr>
      </w:pPr>
      <w:r w:rsidRPr="00B70450">
        <w:rPr>
          <w:rFonts w:ascii="Times New Roman" w:hAnsi="Times New Roman" w:cs="Times New Roman"/>
          <w:color w:val="000000"/>
          <w:sz w:val="28"/>
          <w:szCs w:val="28"/>
        </w:rPr>
        <w:t xml:space="preserve">- электронные ручные видеоувеличители для урочной деятельности; </w:t>
      </w:r>
    </w:p>
    <w:p w:rsidR="006C1060" w:rsidRPr="00B70450" w:rsidRDefault="00B70450" w:rsidP="00446F73">
      <w:pPr>
        <w:autoSpaceDE w:val="0"/>
        <w:autoSpaceDN w:val="0"/>
        <w:adjustRightInd w:val="0"/>
        <w:spacing w:after="0"/>
        <w:jc w:val="both"/>
        <w:rPr>
          <w:rFonts w:ascii="Times New Roman" w:hAnsi="Times New Roman" w:cs="Times New Roman"/>
          <w:sz w:val="28"/>
          <w:szCs w:val="28"/>
        </w:rPr>
      </w:pPr>
      <w:r w:rsidRPr="00B70450">
        <w:rPr>
          <w:rFonts w:ascii="Times New Roman" w:hAnsi="Times New Roman" w:cs="Times New Roman"/>
          <w:color w:val="000000"/>
          <w:sz w:val="28"/>
          <w:szCs w:val="28"/>
        </w:rPr>
        <w:t>- 24</w:t>
      </w:r>
      <w:r w:rsidR="006C1060" w:rsidRPr="00B70450">
        <w:rPr>
          <w:rFonts w:ascii="Times New Roman" w:hAnsi="Times New Roman" w:cs="Times New Roman"/>
          <w:color w:val="000000"/>
          <w:sz w:val="28"/>
          <w:szCs w:val="28"/>
        </w:rPr>
        <w:t xml:space="preserve"> рабочих мест для слабовид</w:t>
      </w:r>
      <w:r w:rsidRPr="00B70450">
        <w:rPr>
          <w:rFonts w:ascii="Times New Roman" w:hAnsi="Times New Roman" w:cs="Times New Roman"/>
          <w:color w:val="000000"/>
          <w:sz w:val="28"/>
          <w:szCs w:val="28"/>
        </w:rPr>
        <w:t>ящих (стол с бортиками + стул);</w:t>
      </w:r>
    </w:p>
    <w:p w:rsidR="006C1060" w:rsidRPr="00B70450" w:rsidRDefault="006C1060" w:rsidP="00446F73">
      <w:pPr>
        <w:autoSpaceDE w:val="0"/>
        <w:autoSpaceDN w:val="0"/>
        <w:adjustRightInd w:val="0"/>
        <w:spacing w:after="0"/>
        <w:jc w:val="both"/>
        <w:rPr>
          <w:rFonts w:ascii="Times New Roman" w:hAnsi="Times New Roman" w:cs="Times New Roman"/>
          <w:sz w:val="28"/>
          <w:szCs w:val="28"/>
        </w:rPr>
      </w:pPr>
      <w:r w:rsidRPr="00B70450">
        <w:rPr>
          <w:rFonts w:ascii="Times New Roman" w:hAnsi="Times New Roman" w:cs="Times New Roman"/>
          <w:sz w:val="28"/>
          <w:szCs w:val="28"/>
        </w:rPr>
        <w:t xml:space="preserve">- </w:t>
      </w:r>
      <w:r w:rsidRPr="00B70450">
        <w:rPr>
          <w:rFonts w:ascii="Times New Roman" w:hAnsi="Times New Roman" w:cs="Times New Roman"/>
          <w:color w:val="000000"/>
          <w:sz w:val="28"/>
          <w:szCs w:val="28"/>
        </w:rPr>
        <w:t xml:space="preserve">компьютерная техника со специализированным программным обеспечением, </w:t>
      </w:r>
      <w:r w:rsidRPr="00B70450">
        <w:rPr>
          <w:rFonts w:ascii="Times New Roman" w:hAnsi="Times New Roman" w:cs="Times New Roman"/>
          <w:sz w:val="28"/>
          <w:szCs w:val="28"/>
        </w:rPr>
        <w:t>интерактивное оборудование в 2-х уче</w:t>
      </w:r>
      <w:r w:rsidR="00B70450" w:rsidRPr="00B70450">
        <w:rPr>
          <w:rFonts w:ascii="Times New Roman" w:hAnsi="Times New Roman" w:cs="Times New Roman"/>
          <w:sz w:val="28"/>
          <w:szCs w:val="28"/>
        </w:rPr>
        <w:t>бных кабинетах (1 этаж, 2 этаж).</w:t>
      </w:r>
    </w:p>
    <w:p w:rsidR="006C1060" w:rsidRDefault="006C1060" w:rsidP="00743DA6">
      <w:pPr>
        <w:spacing w:line="240" w:lineRule="auto"/>
        <w:jc w:val="both"/>
        <w:rPr>
          <w:rFonts w:ascii="Times New Roman" w:hAnsi="Times New Roman" w:cs="Times New Roman"/>
          <w:color w:val="303030"/>
          <w:sz w:val="28"/>
          <w:szCs w:val="28"/>
          <w:shd w:val="clear" w:color="auto" w:fill="FFFFFF"/>
        </w:rPr>
      </w:pPr>
    </w:p>
    <w:sectPr w:rsidR="006C1060" w:rsidSect="007A4F08">
      <w:pgSz w:w="11906" w:h="16838"/>
      <w:pgMar w:top="719" w:right="850" w:bottom="5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574" w:rsidRDefault="002A1574" w:rsidP="00460ED9">
      <w:pPr>
        <w:spacing w:after="0" w:line="240" w:lineRule="auto"/>
      </w:pPr>
      <w:r>
        <w:separator/>
      </w:r>
    </w:p>
  </w:endnote>
  <w:endnote w:type="continuationSeparator" w:id="0">
    <w:p w:rsidR="002A1574" w:rsidRDefault="002A1574" w:rsidP="0046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574" w:rsidRDefault="002A1574" w:rsidP="00460ED9">
      <w:pPr>
        <w:spacing w:after="0" w:line="240" w:lineRule="auto"/>
      </w:pPr>
      <w:r>
        <w:separator/>
      </w:r>
    </w:p>
  </w:footnote>
  <w:footnote w:type="continuationSeparator" w:id="0">
    <w:p w:rsidR="002A1574" w:rsidRDefault="002A1574" w:rsidP="00460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8A4"/>
    <w:multiLevelType w:val="hybridMultilevel"/>
    <w:tmpl w:val="B1EE685E"/>
    <w:lvl w:ilvl="0" w:tplc="59F447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252E0A26"/>
    <w:multiLevelType w:val="multilevel"/>
    <w:tmpl w:val="E42AE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2BC3257A"/>
    <w:multiLevelType w:val="multilevel"/>
    <w:tmpl w:val="D7F0C7C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339173FC"/>
    <w:multiLevelType w:val="hybridMultilevel"/>
    <w:tmpl w:val="1550078C"/>
    <w:lvl w:ilvl="0" w:tplc="9D5E97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75865FDB"/>
    <w:multiLevelType w:val="multilevel"/>
    <w:tmpl w:val="3FDEAC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6BB"/>
    <w:rsid w:val="00007A58"/>
    <w:rsid w:val="000278BA"/>
    <w:rsid w:val="00031703"/>
    <w:rsid w:val="00040772"/>
    <w:rsid w:val="000F05F3"/>
    <w:rsid w:val="00151C15"/>
    <w:rsid w:val="00164760"/>
    <w:rsid w:val="001C28E1"/>
    <w:rsid w:val="001D5F98"/>
    <w:rsid w:val="002077B8"/>
    <w:rsid w:val="00220907"/>
    <w:rsid w:val="0023641C"/>
    <w:rsid w:val="00252DEC"/>
    <w:rsid w:val="00255A80"/>
    <w:rsid w:val="00286606"/>
    <w:rsid w:val="002A1574"/>
    <w:rsid w:val="002F2685"/>
    <w:rsid w:val="002F5EA3"/>
    <w:rsid w:val="00303C0D"/>
    <w:rsid w:val="00315B7B"/>
    <w:rsid w:val="003270E9"/>
    <w:rsid w:val="00331671"/>
    <w:rsid w:val="003436B0"/>
    <w:rsid w:val="00391CD8"/>
    <w:rsid w:val="003A43A7"/>
    <w:rsid w:val="003A61A0"/>
    <w:rsid w:val="003B619E"/>
    <w:rsid w:val="003E4166"/>
    <w:rsid w:val="003F29DC"/>
    <w:rsid w:val="004015FE"/>
    <w:rsid w:val="004058FE"/>
    <w:rsid w:val="004176BB"/>
    <w:rsid w:val="00433BFD"/>
    <w:rsid w:val="004376C6"/>
    <w:rsid w:val="00446F73"/>
    <w:rsid w:val="00460ED9"/>
    <w:rsid w:val="00462E03"/>
    <w:rsid w:val="00471B10"/>
    <w:rsid w:val="004A5288"/>
    <w:rsid w:val="004A7674"/>
    <w:rsid w:val="004C3328"/>
    <w:rsid w:val="004D1F76"/>
    <w:rsid w:val="004E3AD9"/>
    <w:rsid w:val="0055118E"/>
    <w:rsid w:val="00552A99"/>
    <w:rsid w:val="005603A4"/>
    <w:rsid w:val="00592A01"/>
    <w:rsid w:val="00594491"/>
    <w:rsid w:val="005A4BE8"/>
    <w:rsid w:val="005A6076"/>
    <w:rsid w:val="005B4F11"/>
    <w:rsid w:val="005D6439"/>
    <w:rsid w:val="00631FA0"/>
    <w:rsid w:val="00651C40"/>
    <w:rsid w:val="0065368F"/>
    <w:rsid w:val="006614B6"/>
    <w:rsid w:val="006A1041"/>
    <w:rsid w:val="006C1060"/>
    <w:rsid w:val="0071171B"/>
    <w:rsid w:val="00717D8D"/>
    <w:rsid w:val="00722278"/>
    <w:rsid w:val="007257F2"/>
    <w:rsid w:val="007372AA"/>
    <w:rsid w:val="00743DA6"/>
    <w:rsid w:val="007A4F08"/>
    <w:rsid w:val="007A58F7"/>
    <w:rsid w:val="007F14F5"/>
    <w:rsid w:val="007F29CA"/>
    <w:rsid w:val="0080040B"/>
    <w:rsid w:val="00804FB8"/>
    <w:rsid w:val="00810853"/>
    <w:rsid w:val="00827A17"/>
    <w:rsid w:val="00843E00"/>
    <w:rsid w:val="008473FB"/>
    <w:rsid w:val="008576BB"/>
    <w:rsid w:val="008746D7"/>
    <w:rsid w:val="00875480"/>
    <w:rsid w:val="009841A8"/>
    <w:rsid w:val="00986996"/>
    <w:rsid w:val="009C0375"/>
    <w:rsid w:val="00A04CF3"/>
    <w:rsid w:val="00A21E2D"/>
    <w:rsid w:val="00A23821"/>
    <w:rsid w:val="00A26A7F"/>
    <w:rsid w:val="00A276B4"/>
    <w:rsid w:val="00A415F7"/>
    <w:rsid w:val="00A50413"/>
    <w:rsid w:val="00A542D7"/>
    <w:rsid w:val="00A7301C"/>
    <w:rsid w:val="00B118F5"/>
    <w:rsid w:val="00B27FF4"/>
    <w:rsid w:val="00B3065E"/>
    <w:rsid w:val="00B31CF1"/>
    <w:rsid w:val="00B70450"/>
    <w:rsid w:val="00B8135F"/>
    <w:rsid w:val="00B81F73"/>
    <w:rsid w:val="00BB6D9E"/>
    <w:rsid w:val="00BD5B49"/>
    <w:rsid w:val="00C2133E"/>
    <w:rsid w:val="00C22195"/>
    <w:rsid w:val="00C73A88"/>
    <w:rsid w:val="00C74A65"/>
    <w:rsid w:val="00CA2246"/>
    <w:rsid w:val="00CB2D83"/>
    <w:rsid w:val="00CB64F9"/>
    <w:rsid w:val="00CD524B"/>
    <w:rsid w:val="00D223EA"/>
    <w:rsid w:val="00D42940"/>
    <w:rsid w:val="00D44A3E"/>
    <w:rsid w:val="00D51A07"/>
    <w:rsid w:val="00D53C74"/>
    <w:rsid w:val="00DB1560"/>
    <w:rsid w:val="00DF5400"/>
    <w:rsid w:val="00E11BAD"/>
    <w:rsid w:val="00E2186B"/>
    <w:rsid w:val="00E5270E"/>
    <w:rsid w:val="00E5770D"/>
    <w:rsid w:val="00F17B7B"/>
    <w:rsid w:val="00F21B36"/>
    <w:rsid w:val="00F31EC4"/>
    <w:rsid w:val="00F53C2B"/>
    <w:rsid w:val="00F66610"/>
    <w:rsid w:val="00FB0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4B55E3"/>
  <w15:docId w15:val="{B9D67B24-B344-4BD8-9583-FD87B068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D9"/>
    <w:pPr>
      <w:spacing w:after="200" w:line="276" w:lineRule="auto"/>
    </w:pPr>
    <w:rPr>
      <w:rFonts w:cs="Calibri"/>
      <w:sz w:val="22"/>
      <w:szCs w:val="22"/>
      <w:lang w:eastAsia="en-US"/>
    </w:rPr>
  </w:style>
  <w:style w:type="paragraph" w:styleId="1">
    <w:name w:val="heading 1"/>
    <w:basedOn w:val="a"/>
    <w:next w:val="a"/>
    <w:link w:val="10"/>
    <w:uiPriority w:val="99"/>
    <w:qFormat/>
    <w:rsid w:val="00460ED9"/>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60ED9"/>
    <w:rPr>
      <w:rFonts w:ascii="Arial" w:hAnsi="Arial" w:cs="Arial"/>
      <w:b/>
      <w:bCs/>
      <w:color w:val="26282F"/>
      <w:sz w:val="26"/>
      <w:szCs w:val="26"/>
      <w:lang w:eastAsia="ru-RU"/>
    </w:rPr>
  </w:style>
  <w:style w:type="character" w:customStyle="1" w:styleId="a3">
    <w:name w:val="Гипертекстовая ссылка"/>
    <w:uiPriority w:val="99"/>
    <w:rsid w:val="00460ED9"/>
    <w:rPr>
      <w:color w:val="auto"/>
    </w:rPr>
  </w:style>
  <w:style w:type="paragraph" w:styleId="a4">
    <w:name w:val="Balloon Text"/>
    <w:basedOn w:val="a"/>
    <w:link w:val="a5"/>
    <w:uiPriority w:val="99"/>
    <w:semiHidden/>
    <w:rsid w:val="00460ED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60ED9"/>
    <w:rPr>
      <w:rFonts w:ascii="Tahoma" w:hAnsi="Tahoma" w:cs="Tahoma"/>
      <w:sz w:val="16"/>
      <w:szCs w:val="16"/>
    </w:rPr>
  </w:style>
  <w:style w:type="paragraph" w:styleId="a6">
    <w:name w:val="footnote text"/>
    <w:aliases w:val="footnote text Знак,single space,footnote text Знак1 Знак Знак,Текст сноски Знак Знак,Текст сноски Знак Знак Знак Знак Знак Знак,Текст сноски Знак Знак Знак Знак Знак Знак Знак Знак"/>
    <w:basedOn w:val="a"/>
    <w:link w:val="a7"/>
    <w:uiPriority w:val="99"/>
    <w:semiHidden/>
    <w:rsid w:val="00460ED9"/>
    <w:pPr>
      <w:spacing w:after="0" w:line="240" w:lineRule="auto"/>
      <w:ind w:firstLine="709"/>
      <w:jc w:val="both"/>
    </w:pPr>
    <w:rPr>
      <w:sz w:val="20"/>
      <w:szCs w:val="20"/>
    </w:rPr>
  </w:style>
  <w:style w:type="character" w:customStyle="1" w:styleId="FootnoteTextChar">
    <w:name w:val="Footnote Text Char"/>
    <w:aliases w:val="footnote text Знак Char,single space Char,footnote text Знак1 Знак Знак Char,Текст сноски Знак Знак Char,Текст сноски Знак Знак Знак Знак Знак Знак Char,Текст сноски Знак Знак Знак Знак Знак Знак Знак Знак Char"/>
    <w:uiPriority w:val="99"/>
    <w:semiHidden/>
    <w:locked/>
    <w:rsid w:val="00BD5B49"/>
    <w:rPr>
      <w:sz w:val="20"/>
      <w:szCs w:val="20"/>
      <w:lang w:eastAsia="en-US"/>
    </w:rPr>
  </w:style>
  <w:style w:type="character" w:customStyle="1" w:styleId="a7">
    <w:name w:val="Текст сноски Знак"/>
    <w:aliases w:val="footnote text Знак Знак,single space Знак,footnote text Знак1 Знак Знак Знак,Текст сноски Знак Знак Знак,Текст сноски Знак Знак Знак Знак Знак Знак Знак,Текст сноски Знак Знак Знак Знак Знак Знак Знак Знак Знак"/>
    <w:link w:val="a6"/>
    <w:uiPriority w:val="99"/>
    <w:locked/>
    <w:rsid w:val="00460ED9"/>
    <w:rPr>
      <w:rFonts w:ascii="Times New Roman" w:hAnsi="Times New Roman" w:cs="Times New Roman"/>
      <w:sz w:val="20"/>
      <w:szCs w:val="20"/>
    </w:rPr>
  </w:style>
  <w:style w:type="character" w:styleId="a8">
    <w:name w:val="footnote reference"/>
    <w:aliases w:val="Знак сноски 1,Знак сноски-FN,Ciae niinee-FN,Referencia nota al pie,4_G"/>
    <w:uiPriority w:val="99"/>
    <w:semiHidden/>
    <w:rsid w:val="00460ED9"/>
    <w:rPr>
      <w:vertAlign w:val="superscript"/>
    </w:rPr>
  </w:style>
  <w:style w:type="character" w:customStyle="1" w:styleId="blk3">
    <w:name w:val="blk3"/>
    <w:uiPriority w:val="99"/>
    <w:rsid w:val="00460ED9"/>
  </w:style>
  <w:style w:type="paragraph" w:styleId="a9">
    <w:name w:val="List Paragraph"/>
    <w:basedOn w:val="a"/>
    <w:uiPriority w:val="99"/>
    <w:qFormat/>
    <w:rsid w:val="00164760"/>
    <w:pPr>
      <w:ind w:left="720"/>
    </w:pPr>
    <w:rPr>
      <w:rFonts w:eastAsia="Times New Roman"/>
    </w:rPr>
  </w:style>
  <w:style w:type="paragraph" w:styleId="aa">
    <w:name w:val="header"/>
    <w:basedOn w:val="a"/>
    <w:link w:val="ab"/>
    <w:uiPriority w:val="99"/>
    <w:rsid w:val="00303C0D"/>
    <w:pPr>
      <w:tabs>
        <w:tab w:val="center" w:pos="4677"/>
        <w:tab w:val="right" w:pos="9355"/>
      </w:tabs>
      <w:spacing w:after="0" w:line="240" w:lineRule="auto"/>
    </w:pPr>
  </w:style>
  <w:style w:type="character" w:customStyle="1" w:styleId="ab">
    <w:name w:val="Верхний колонтитул Знак"/>
    <w:link w:val="aa"/>
    <w:uiPriority w:val="99"/>
    <w:locked/>
    <w:rsid w:val="00303C0D"/>
    <w:rPr>
      <w:rFonts w:ascii="Calibri" w:hAnsi="Calibri" w:cs="Calibri"/>
    </w:rPr>
  </w:style>
  <w:style w:type="paragraph" w:styleId="ac">
    <w:name w:val="footer"/>
    <w:basedOn w:val="a"/>
    <w:link w:val="ad"/>
    <w:uiPriority w:val="99"/>
    <w:rsid w:val="00303C0D"/>
    <w:pPr>
      <w:tabs>
        <w:tab w:val="center" w:pos="4677"/>
        <w:tab w:val="right" w:pos="9355"/>
      </w:tabs>
      <w:spacing w:after="0" w:line="240" w:lineRule="auto"/>
    </w:pPr>
  </w:style>
  <w:style w:type="character" w:customStyle="1" w:styleId="ad">
    <w:name w:val="Нижний колонтитул Знак"/>
    <w:link w:val="ac"/>
    <w:uiPriority w:val="99"/>
    <w:locked/>
    <w:rsid w:val="00303C0D"/>
    <w:rPr>
      <w:rFonts w:ascii="Calibri" w:hAnsi="Calibri" w:cs="Calibri"/>
    </w:rPr>
  </w:style>
  <w:style w:type="table" w:styleId="ae">
    <w:name w:val="Table Grid"/>
    <w:basedOn w:val="a1"/>
    <w:uiPriority w:val="99"/>
    <w:locked/>
    <w:rsid w:val="002F5EA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661175">
      <w:marLeft w:val="0"/>
      <w:marRight w:val="0"/>
      <w:marTop w:val="0"/>
      <w:marBottom w:val="0"/>
      <w:divBdr>
        <w:top w:val="none" w:sz="0" w:space="0" w:color="auto"/>
        <w:left w:val="none" w:sz="0" w:space="0" w:color="auto"/>
        <w:bottom w:val="none" w:sz="0" w:space="0" w:color="auto"/>
        <w:right w:val="none" w:sz="0" w:space="0" w:color="auto"/>
      </w:divBdr>
    </w:div>
    <w:div w:id="967661178">
      <w:marLeft w:val="0"/>
      <w:marRight w:val="0"/>
      <w:marTop w:val="0"/>
      <w:marBottom w:val="0"/>
      <w:divBdr>
        <w:top w:val="none" w:sz="0" w:space="0" w:color="auto"/>
        <w:left w:val="none" w:sz="0" w:space="0" w:color="auto"/>
        <w:bottom w:val="none" w:sz="0" w:space="0" w:color="auto"/>
        <w:right w:val="none" w:sz="0" w:space="0" w:color="auto"/>
      </w:divBdr>
      <w:divsChild>
        <w:div w:id="967661176">
          <w:marLeft w:val="600"/>
          <w:marRight w:val="0"/>
          <w:marTop w:val="0"/>
          <w:marBottom w:val="0"/>
          <w:divBdr>
            <w:top w:val="none" w:sz="0" w:space="0" w:color="auto"/>
            <w:left w:val="none" w:sz="0" w:space="0" w:color="auto"/>
            <w:bottom w:val="none" w:sz="0" w:space="0" w:color="auto"/>
            <w:right w:val="none" w:sz="0" w:space="0" w:color="auto"/>
          </w:divBdr>
        </w:div>
        <w:div w:id="96766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Создание доступной среды </vt:lpstr>
    </vt:vector>
  </TitlesOfParts>
  <Company>МС(к)ОУ №152</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Создание доступной среды </dc:title>
  <dc:subject/>
  <dc:creator>MyDom</dc:creator>
  <cp:keywords/>
  <dc:description/>
  <cp:lastModifiedBy>Пользователь</cp:lastModifiedBy>
  <cp:revision>12</cp:revision>
  <cp:lastPrinted>2017-04-06T10:41:00Z</cp:lastPrinted>
  <dcterms:created xsi:type="dcterms:W3CDTF">2017-02-28T04:57:00Z</dcterms:created>
  <dcterms:modified xsi:type="dcterms:W3CDTF">2022-09-28T09:19:00Z</dcterms:modified>
</cp:coreProperties>
</file>