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EB6408" w:rsidRDefault="00955139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EB6408" w:rsidRP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профориентации </w:t>
      </w:r>
    </w:p>
    <w:p w:rsidR="00EB6408" w:rsidRPr="00EB6408" w:rsidRDefault="00EB6408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640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«Профессиональное самоопределение»</w:t>
      </w:r>
    </w:p>
    <w:p w:rsidR="00AE7CB1" w:rsidRPr="00B60E97" w:rsidRDefault="00AE7CB1" w:rsidP="00EB64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для обучающихся </w:t>
      </w:r>
      <w:r w:rsidR="001F3F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 умственной отсталостью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</w:t>
      </w:r>
      <w:r w:rsidR="001F3F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 202</w:t>
      </w:r>
      <w:r w:rsidR="001F3F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B60E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B3879" w:rsidRDefault="001B3879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D" w:rsidRDefault="00B4649D" w:rsidP="009A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9A2968" w:rsidRPr="006D0B9D" w:rsidRDefault="009A2968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982EA9" w:rsidP="00B46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5221">
              <w:rPr>
                <w:rFonts w:ascii="Times New Roman" w:hAnsi="Times New Roman" w:cs="Times New Roman"/>
                <w:i/>
                <w:sz w:val="24"/>
                <w:szCs w:val="24"/>
              </w:rPr>
              <w:t>АООП для обучающихся с умственной отсталостью (интеллектуальными нарушениями) (Вариант 1.);  АООП для обучающихся с умственной отсталостью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AD4335" w:rsidRPr="00AD4335" w:rsidRDefault="00AD4335" w:rsidP="00AD43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в РФ № 273 – ФЗ «Об образовании в РФ»;</w:t>
            </w:r>
          </w:p>
          <w:p w:rsidR="00AD4335" w:rsidRPr="00AD4335" w:rsidRDefault="00AD4335" w:rsidP="00AD43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Главного государственного санитарного врача РФ от 28.09.2020 N 28 «Об утверждении СП 2.4.3648-20 «Санитарно-эпидемиологические требования к  организациям и обучения, отдыха и оздоровления детей и молодежи»;</w:t>
            </w:r>
          </w:p>
          <w:p w:rsidR="00AD4335" w:rsidRPr="00AD4335" w:rsidRDefault="00AD4335" w:rsidP="00AD43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Базисным учебным планом специальных (коррекционных) образовательных учреждений VIII вида (1 вариант)» 2002 г, утвержденным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воспитанниках с отклонениями в развитии» № 29/2065-п от 10 апреля 2002 г.; </w:t>
            </w:r>
            <w:proofErr w:type="gramEnd"/>
          </w:p>
          <w:p w:rsidR="00AD4335" w:rsidRPr="00AD4335" w:rsidRDefault="00AD4335" w:rsidP="00AD43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D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для обучающихся с умственной отсталостью МАОУ «Адаптивная школа – интернат «СТУПЕНИ» г. Перми, утвержденная приказом директора ОУ;</w:t>
            </w:r>
            <w:proofErr w:type="gramEnd"/>
          </w:p>
          <w:p w:rsidR="00955139" w:rsidRPr="001F3FAB" w:rsidRDefault="00AD4335" w:rsidP="00AD433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плана МАОУ «Адаптивная школа – интернат «СТУПЕНИ» г. Перми на 2022 - 2023 учебный год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D94708" w:rsidRPr="00D94708" w:rsidRDefault="00D94708" w:rsidP="00D947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47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Цель:</w:t>
            </w:r>
            <w:r w:rsidRPr="00D94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B6408"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является формирование у учащихся личностной готовности к первичному профессиональному самоопределению, а именно к выбору профиля обучения в старшей школе, а также к выбору вида и уровня образования после окончания основной школы, готовности к осознанному социальному и профессиональному самоопределению.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помочь учащимся раскрыть психологические особенности своей личности;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подготовить школьников к осознанному выбору профиля обучения в старшей школе и в перспективе – будущей профессии;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расширить знания учащихся о мире профессий, познакомив их с классификацией, типами и подтипами профессий, возможностями подготовки к ним, дать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представление о профпригодности и компенсации способностей;</w:t>
            </w:r>
          </w:p>
          <w:p w:rsidR="00EB6408" w:rsidRPr="00EB6408" w:rsidRDefault="00EB6408" w:rsidP="00EB6408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обучить учащихся выявлению соответствия требований выбранной профессии их способностям и возможностям;</w:t>
            </w:r>
          </w:p>
          <w:p w:rsidR="00955139" w:rsidRPr="00EA65AE" w:rsidRDefault="00EB6408" w:rsidP="00AD43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•</w:t>
            </w:r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bookmarkStart w:id="0" w:name="_GoBack"/>
            <w:bookmarkEnd w:id="0"/>
            <w:r w:rsidRPr="00EB64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обучить планированию профессиональной карьеры.</w:t>
            </w: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D94708" w:rsidRDefault="00D94708" w:rsidP="00EB6408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Программа занятия </w:t>
            </w:r>
            <w:r w:rsidR="00EB6408" w:rsidRPr="00EB6408">
              <w:rPr>
                <w:color w:val="000000"/>
                <w:szCs w:val="28"/>
              </w:rPr>
              <w:t>по профориентации «Профессиональное самоопределение»</w:t>
            </w:r>
            <w:r w:rsidR="00EB6408">
              <w:rPr>
                <w:color w:val="000000"/>
                <w:szCs w:val="28"/>
              </w:rPr>
              <w:t xml:space="preserve"> </w:t>
            </w:r>
            <w:r w:rsidRPr="007F3149">
              <w:rPr>
                <w:color w:val="000000"/>
                <w:szCs w:val="28"/>
              </w:rPr>
              <w:t>рассчитана на 3</w:t>
            </w:r>
            <w:r w:rsidR="00EB6408">
              <w:rPr>
                <w:color w:val="000000"/>
                <w:szCs w:val="28"/>
              </w:rPr>
              <w:t>4</w:t>
            </w:r>
            <w:r w:rsidRPr="007F3149">
              <w:rPr>
                <w:color w:val="000000"/>
                <w:szCs w:val="28"/>
              </w:rPr>
              <w:t xml:space="preserve"> часа. </w:t>
            </w:r>
          </w:p>
          <w:p w:rsidR="00D94708" w:rsidRDefault="00D94708" w:rsidP="00D947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 xml:space="preserve">Регулярность занятий – 1 раз в неделю. </w:t>
            </w:r>
          </w:p>
          <w:p w:rsidR="00A469C9" w:rsidRPr="00A469C9" w:rsidRDefault="00D94708" w:rsidP="00EB640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7F3149">
              <w:rPr>
                <w:color w:val="000000"/>
                <w:szCs w:val="28"/>
              </w:rPr>
              <w:t>Продолжительность занятий – 4</w:t>
            </w:r>
            <w:r w:rsidR="00EB6408">
              <w:rPr>
                <w:color w:val="000000"/>
                <w:szCs w:val="28"/>
              </w:rPr>
              <w:t>0</w:t>
            </w:r>
            <w:r w:rsidRPr="007F3149">
              <w:rPr>
                <w:color w:val="000000"/>
                <w:szCs w:val="28"/>
              </w:rPr>
              <w:t xml:space="preserve"> минут.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  <w:t>Введение (1 час)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Роль профессионального самоопределения в жизни человека. Понятие и построение личного профессионального плана.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  <w:t>Что я знаю о своих возможностях (9 часов)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Раскрытие значения самоуважения, чувства собственного достоинства. Выявление уровня самооценки. Формирования уверенности в себе.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Нервная система человека. Типы нервной системы и их различия. Темперамент. Типы темперамента. Анализ различных типов нервной системы и темперамента.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Характер. Виды черт характера. Анализ различных черт характера.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Роль чувств и эмоций в жизни человека. Агрессивное поведение. Уровень эмоциональности человека и профессия.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Виды стресса. Тревожность. Определение уровня тревожности.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Понятие «мышление». Типы мышления. Формы логического мышления.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Память. Процессы памяти: запоминание, сохранение, воспроизведение. Виды памяти. Приёмы запоминания. Внимание. Качества внимания. Виды внимания.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Обобщение изученного теоретического материала. Составление психологического портрета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ab/>
              <w:t>Способности и профессиональная пригодность (8 часов)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Способности. Виды способностей: общие и специальные. Разновидности специальных способностей. Условия развития специальных способностей.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Особенности интеллектуальной сферы.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Конфликт. Виды конфликтов. Способы разрешения конфликтов. Профессионально важные качества руководителя. Определения уровня развития волевых качеств.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Программа самоконтроля.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Общение. Способность различных людей к общению. Деловое общение. Основные признаки делового общения.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Профессии офисного типа. Атрибуты профессий офисного типа. Определение способностей к профессиям офисного типа.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Функциональная</w:t>
            </w:r>
            <w:proofErr w:type="gram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головного мозга. Влияние доминирующего типа полушария на развитие способностей. Определение ведущего полушария.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Обобщение изученного теоретического материала. Степень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способностей.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>3. Что я знаю о профессиях (7 часов)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Этапы профессионального самоопределения. Профессия. Специальность. Специализация. Квалификация.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Анализ различий между понятиями «профессия», «специальность», «специализация», «квалификация».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Характеристика труда: характер процесс и условия труда различных профессий.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Классификация профессий. Цели труда. Орудия труда. Классификация профессий по Е.А. Климову. Формула профессии. Работа с таблицей Е.А. Климова.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Типы профессий. Ведущий предмет труда каждого типа профессии. Выявление профессиональных предпочтений учащихся.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к здоровью человека. Медицинские противопоказания. Уровень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- эмоционального состояния учащихся. Способы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Презентации, видеоролики о факультетах и учебных заведениях.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Встреча с представителями средне – специальных и высших учебных заведений Белгородской области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b/>
                <w:sz w:val="24"/>
                <w:szCs w:val="24"/>
                <w:lang w:eastAsia="ru-RU"/>
              </w:rPr>
              <w:t>3. Планирование профессиональной карьеры (9 часов)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Понятия «склонности», «интересы». Выявление собственных интересов и склонностей в </w:t>
            </w: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профессионой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 сфере деятельности.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Анализ учащимися собственных склонностей, интересов и мотивов, влияющих на профессиональный выбор.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Понятие «специальные способности», «профессиональная пригодность», «компенсация способностей». Виды профессиональной пригодности, их сущность. Анализ учащимися собственных возможностей, влияющих на профессиональный выбор.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рынка труда Белгородской области. Выявление наиболее востребованных профессий.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Взаимосвязь содержания «хочу» - «могу» - «надо» и их роль в оптимальном выборе профессии. Необходимость соответствия своих желаний («хочу») со своими способностями и возможностями («могу») и требованиями рынка труда («надо»).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Мотивационные факторы выбора профессии. Ошибки при выборе профессии. Рекомендации по выбору профессии.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1787E">
              <w:rPr>
                <w:rFonts w:eastAsia="Times New Roman"/>
                <w:sz w:val="24"/>
                <w:szCs w:val="24"/>
                <w:lang w:eastAsia="ru-RU"/>
              </w:rPr>
              <w:t>. Резюме и собеседование.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Средне специальное образование. Высшее образование. Особенности современной системы высшего образования.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карьеры. Должность.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Внутренняя и внешняя оценка карьеры. Необходимость постоянного самообразования и профессионального совершенствования. Цели собственной будущей карьеры.</w:t>
            </w:r>
          </w:p>
          <w:p w:rsidR="00E1787E" w:rsidRPr="00E1787E" w:rsidRDefault="00E1787E" w:rsidP="00E1787E">
            <w:pPr>
              <w:pStyle w:val="a5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>Планирование самообразования, необходимого для успешного профессионального роста.</w:t>
            </w:r>
          </w:p>
          <w:p w:rsidR="0073679E" w:rsidRPr="00E1787E" w:rsidRDefault="00E1787E" w:rsidP="00E1787E">
            <w:pPr>
              <w:pStyle w:val="a5"/>
              <w:ind w:left="0"/>
              <w:jc w:val="both"/>
              <w:rPr>
                <w:i/>
                <w:color w:val="FF0000"/>
                <w:sz w:val="24"/>
                <w:szCs w:val="24"/>
              </w:rPr>
            </w:pPr>
            <w:r w:rsidRPr="00E1787E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изученного теоретического материала. Построение нового варианта личного профессионального </w:t>
            </w:r>
            <w:r w:rsidRPr="00E1787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плана. Сравнительный анализ варианта ЛПП, составленный в начале курса и нового варианта.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 xml:space="preserve">В результате выполнения данной программы учащиеся </w:t>
            </w:r>
            <w:r w:rsidRPr="00E1787E">
              <w:rPr>
                <w:b/>
                <w:color w:val="auto"/>
                <w:szCs w:val="28"/>
              </w:rPr>
              <w:t>должны знать</w:t>
            </w:r>
            <w:r w:rsidRPr="00E1787E">
              <w:rPr>
                <w:color w:val="auto"/>
                <w:szCs w:val="28"/>
              </w:rPr>
              <w:t xml:space="preserve"> сущность и содержание следующих понятий: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психологические особенности личности;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самоопределение;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профессиональные интересы и склонности, способности;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классификация, типы и подтипы профессий;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</w:r>
            <w:proofErr w:type="spellStart"/>
            <w:r w:rsidRPr="00E1787E">
              <w:rPr>
                <w:color w:val="auto"/>
                <w:szCs w:val="28"/>
              </w:rPr>
              <w:t>профессиограмма</w:t>
            </w:r>
            <w:proofErr w:type="spellEnd"/>
            <w:r w:rsidRPr="00E1787E">
              <w:rPr>
                <w:color w:val="auto"/>
                <w:szCs w:val="28"/>
              </w:rPr>
              <w:t>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профессиональная пригодность;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проектирование профессионального жизненного пути;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карьера, виды карьеры;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личный профессиональный план;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общение;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самооценка;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профпригодность;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компенсация способностей;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рынок труда.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 xml:space="preserve">На основе полученных знаний учащиеся </w:t>
            </w:r>
            <w:r w:rsidRPr="00E1787E">
              <w:rPr>
                <w:b/>
                <w:color w:val="auto"/>
                <w:szCs w:val="28"/>
              </w:rPr>
              <w:t>должны уметь</w:t>
            </w:r>
            <w:r w:rsidRPr="00E1787E">
              <w:rPr>
                <w:color w:val="auto"/>
                <w:szCs w:val="28"/>
              </w:rPr>
              <w:t>: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раскрывать психологические особенности своей личности;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выявлять свои способности и профессиональные интересы;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определять соответствие выбранной профессии своим способностям, личностным особенностям и запросам рынка труда;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 xml:space="preserve">работать с </w:t>
            </w:r>
            <w:proofErr w:type="spellStart"/>
            <w:r w:rsidRPr="00E1787E">
              <w:rPr>
                <w:color w:val="auto"/>
                <w:szCs w:val="28"/>
              </w:rPr>
              <w:t>профессиограммами</w:t>
            </w:r>
            <w:proofErr w:type="spellEnd"/>
            <w:r w:rsidRPr="00E1787E">
              <w:rPr>
                <w:color w:val="auto"/>
                <w:szCs w:val="28"/>
              </w:rPr>
              <w:t>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ориентироваться в типах и подтипах профессий;</w:t>
            </w:r>
          </w:p>
          <w:p w:rsidR="00E1787E" w:rsidRPr="00E1787E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составлять личный профессиональный план;</w:t>
            </w:r>
          </w:p>
          <w:p w:rsidR="00955139" w:rsidRPr="00026D0F" w:rsidRDefault="00E1787E" w:rsidP="00E1787E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 w:rsidRPr="00E1787E">
              <w:rPr>
                <w:color w:val="auto"/>
                <w:szCs w:val="28"/>
              </w:rPr>
              <w:t>•</w:t>
            </w:r>
            <w:r w:rsidRPr="00E1787E">
              <w:rPr>
                <w:color w:val="auto"/>
                <w:szCs w:val="28"/>
              </w:rPr>
              <w:tab/>
              <w:t>проектировать свою профессиональную карьеру.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527AF5"/>
    <w:multiLevelType w:val="hybridMultilevel"/>
    <w:tmpl w:val="5C24303A"/>
    <w:lvl w:ilvl="0" w:tplc="8034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A3D41"/>
    <w:multiLevelType w:val="hybridMultilevel"/>
    <w:tmpl w:val="3FD8B2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1163FD"/>
    <w:rsid w:val="00160436"/>
    <w:rsid w:val="001B3879"/>
    <w:rsid w:val="001F3FAB"/>
    <w:rsid w:val="00393F40"/>
    <w:rsid w:val="00470DC2"/>
    <w:rsid w:val="004B740B"/>
    <w:rsid w:val="005B66CE"/>
    <w:rsid w:val="006300BC"/>
    <w:rsid w:val="006857FB"/>
    <w:rsid w:val="006D0B9D"/>
    <w:rsid w:val="0073679E"/>
    <w:rsid w:val="00764C08"/>
    <w:rsid w:val="00821FF3"/>
    <w:rsid w:val="00955139"/>
    <w:rsid w:val="00982EA9"/>
    <w:rsid w:val="00990CA5"/>
    <w:rsid w:val="009A2968"/>
    <w:rsid w:val="00A40772"/>
    <w:rsid w:val="00A469C9"/>
    <w:rsid w:val="00AD4335"/>
    <w:rsid w:val="00AE7CB1"/>
    <w:rsid w:val="00B226DF"/>
    <w:rsid w:val="00B4649D"/>
    <w:rsid w:val="00BE5C1A"/>
    <w:rsid w:val="00CD54AA"/>
    <w:rsid w:val="00D15F3D"/>
    <w:rsid w:val="00D94708"/>
    <w:rsid w:val="00E1787E"/>
    <w:rsid w:val="00EA65AE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94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9</cp:revision>
  <dcterms:created xsi:type="dcterms:W3CDTF">2021-08-29T17:58:00Z</dcterms:created>
  <dcterms:modified xsi:type="dcterms:W3CDTF">2022-08-18T06:21:00Z</dcterms:modified>
</cp:coreProperties>
</file>